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00" w:rsidRDefault="00D014EB" w:rsidP="00D01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4EB">
        <w:rPr>
          <w:rFonts w:ascii="Times New Roman" w:hAnsi="Times New Roman" w:cs="Times New Roman"/>
          <w:b/>
          <w:sz w:val="28"/>
          <w:szCs w:val="28"/>
        </w:rPr>
        <w:t>Дистанционное обучение 12.05 – 15.05.2020</w:t>
      </w:r>
    </w:p>
    <w:p w:rsidR="00D014EB" w:rsidRPr="00D014EB" w:rsidRDefault="00D014EB" w:rsidP="00D014EB">
      <w:pPr>
        <w:rPr>
          <w:rFonts w:ascii="Times New Roman" w:hAnsi="Times New Roman" w:cs="Times New Roman"/>
          <w:b/>
          <w:sz w:val="28"/>
          <w:szCs w:val="28"/>
        </w:rPr>
      </w:pPr>
      <w:r w:rsidRPr="00D014EB">
        <w:rPr>
          <w:rFonts w:ascii="Times New Roman" w:hAnsi="Times New Roman" w:cs="Times New Roman"/>
          <w:b/>
          <w:sz w:val="28"/>
          <w:szCs w:val="28"/>
        </w:rPr>
        <w:t>Биология.</w:t>
      </w:r>
    </w:p>
    <w:p w:rsidR="00D014EB" w:rsidRPr="00D014EB" w:rsidRDefault="00D014EB" w:rsidP="00D014EB">
      <w:pPr>
        <w:rPr>
          <w:rFonts w:ascii="Times New Roman" w:hAnsi="Times New Roman" w:cs="Times New Roman"/>
          <w:sz w:val="28"/>
          <w:szCs w:val="28"/>
        </w:rPr>
      </w:pPr>
      <w:r w:rsidRPr="00D014EB">
        <w:rPr>
          <w:rFonts w:ascii="Times New Roman" w:hAnsi="Times New Roman" w:cs="Times New Roman"/>
          <w:sz w:val="28"/>
          <w:szCs w:val="28"/>
        </w:rPr>
        <w:t>Тема: Психологические особ</w:t>
      </w:r>
      <w:r>
        <w:rPr>
          <w:rFonts w:ascii="Times New Roman" w:hAnsi="Times New Roman" w:cs="Times New Roman"/>
          <w:sz w:val="28"/>
          <w:szCs w:val="28"/>
        </w:rPr>
        <w:t xml:space="preserve">енности личности, </w:t>
      </w:r>
      <w:r w:rsidRPr="00D014EB">
        <w:rPr>
          <w:rFonts w:ascii="Times New Roman" w:hAnsi="Times New Roman" w:cs="Times New Roman"/>
          <w:sz w:val="28"/>
          <w:szCs w:val="28"/>
        </w:rPr>
        <w:t>параграф 67.</w:t>
      </w:r>
    </w:p>
    <w:p w:rsidR="00D014EB" w:rsidRPr="00D014EB" w:rsidRDefault="00D014EB" w:rsidP="00D014EB">
      <w:pPr>
        <w:rPr>
          <w:rFonts w:ascii="Times New Roman" w:hAnsi="Times New Roman" w:cs="Times New Roman"/>
          <w:sz w:val="28"/>
          <w:szCs w:val="28"/>
        </w:rPr>
      </w:pPr>
      <w:r w:rsidRPr="00D014EB">
        <w:rPr>
          <w:rFonts w:ascii="Times New Roman" w:hAnsi="Times New Roman" w:cs="Times New Roman"/>
          <w:sz w:val="28"/>
          <w:szCs w:val="28"/>
        </w:rPr>
        <w:t>1)Схему "Нервные процессы" записать в тетрадь.</w:t>
      </w:r>
    </w:p>
    <w:p w:rsidR="00D014EB" w:rsidRPr="00D014EB" w:rsidRDefault="00D014EB" w:rsidP="00D014EB">
      <w:pPr>
        <w:rPr>
          <w:rFonts w:ascii="Times New Roman" w:hAnsi="Times New Roman" w:cs="Times New Roman"/>
          <w:sz w:val="28"/>
          <w:szCs w:val="28"/>
        </w:rPr>
      </w:pPr>
      <w:r w:rsidRPr="00D014EB">
        <w:rPr>
          <w:rFonts w:ascii="Times New Roman" w:hAnsi="Times New Roman" w:cs="Times New Roman"/>
          <w:sz w:val="28"/>
          <w:szCs w:val="28"/>
        </w:rPr>
        <w:t>2) устно (?) параграфа.</w:t>
      </w:r>
    </w:p>
    <w:p w:rsidR="00D014EB" w:rsidRDefault="00D014EB" w:rsidP="00D014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014EB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Pr="00D014EB">
        <w:rPr>
          <w:rFonts w:ascii="Times New Roman" w:hAnsi="Times New Roman" w:cs="Times New Roman"/>
          <w:sz w:val="28"/>
          <w:szCs w:val="28"/>
        </w:rPr>
        <w:t xml:space="preserve">. Определения- 1Интерес, 2Склонность, 3Способности записать в тетрадь. Консультация и вопросы на </w:t>
      </w:r>
      <w:proofErr w:type="spellStart"/>
      <w:r w:rsidRPr="00D014EB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D014EB">
        <w:rPr>
          <w:rFonts w:ascii="Times New Roman" w:hAnsi="Times New Roman" w:cs="Times New Roman"/>
          <w:sz w:val="28"/>
          <w:szCs w:val="28"/>
        </w:rPr>
        <w:t xml:space="preserve"> 89286056369</w:t>
      </w:r>
    </w:p>
    <w:p w:rsidR="00D014EB" w:rsidRDefault="00D014EB" w:rsidP="00D014EB">
      <w:pPr>
        <w:rPr>
          <w:rFonts w:ascii="Times New Roman" w:hAnsi="Times New Roman" w:cs="Times New Roman"/>
          <w:b/>
          <w:sz w:val="28"/>
          <w:szCs w:val="28"/>
        </w:rPr>
      </w:pPr>
      <w:r w:rsidRPr="00D014EB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D014EB" w:rsidRPr="00D014EB" w:rsidRDefault="00D014EB" w:rsidP="00D014EB">
      <w:pPr>
        <w:rPr>
          <w:rFonts w:ascii="Times New Roman" w:hAnsi="Times New Roman" w:cs="Times New Roman"/>
          <w:sz w:val="28"/>
          <w:szCs w:val="28"/>
        </w:rPr>
      </w:pPr>
      <w:r w:rsidRPr="00D014EB">
        <w:rPr>
          <w:rFonts w:ascii="Times New Roman" w:hAnsi="Times New Roman" w:cs="Times New Roman"/>
          <w:sz w:val="28"/>
          <w:szCs w:val="28"/>
        </w:rPr>
        <w:t>12.05. Уточняющие члены предложения.</w:t>
      </w:r>
    </w:p>
    <w:p w:rsidR="00D014EB" w:rsidRPr="00D014EB" w:rsidRDefault="00D014EB" w:rsidP="00D014EB">
      <w:pPr>
        <w:rPr>
          <w:rFonts w:ascii="Times New Roman" w:hAnsi="Times New Roman" w:cs="Times New Roman"/>
          <w:sz w:val="28"/>
          <w:szCs w:val="28"/>
        </w:rPr>
      </w:pPr>
      <w:r w:rsidRPr="00D014EB">
        <w:rPr>
          <w:rFonts w:ascii="Times New Roman" w:hAnsi="Times New Roman" w:cs="Times New Roman"/>
          <w:sz w:val="28"/>
          <w:szCs w:val="28"/>
        </w:rPr>
        <w:t>1. Стр. 200-201 - прочитать</w:t>
      </w:r>
    </w:p>
    <w:p w:rsidR="00D014EB" w:rsidRPr="00D014EB" w:rsidRDefault="00D014EB" w:rsidP="00D014EB">
      <w:pPr>
        <w:rPr>
          <w:rFonts w:ascii="Times New Roman" w:hAnsi="Times New Roman" w:cs="Times New Roman"/>
          <w:sz w:val="28"/>
          <w:szCs w:val="28"/>
        </w:rPr>
      </w:pPr>
      <w:r w:rsidRPr="00D014EB">
        <w:rPr>
          <w:rFonts w:ascii="Times New Roman" w:hAnsi="Times New Roman" w:cs="Times New Roman"/>
          <w:sz w:val="28"/>
          <w:szCs w:val="28"/>
        </w:rPr>
        <w:t>2. Упр. 355 (1 - 5 предложения)</w:t>
      </w:r>
    </w:p>
    <w:p w:rsidR="00D014EB" w:rsidRDefault="00D014EB" w:rsidP="00D014EB">
      <w:pPr>
        <w:rPr>
          <w:rFonts w:ascii="Times New Roman" w:hAnsi="Times New Roman" w:cs="Times New Roman"/>
          <w:sz w:val="28"/>
          <w:szCs w:val="28"/>
        </w:rPr>
      </w:pPr>
      <w:r w:rsidRPr="00D014EB">
        <w:rPr>
          <w:rFonts w:ascii="Times New Roman" w:hAnsi="Times New Roman" w:cs="Times New Roman"/>
          <w:sz w:val="28"/>
          <w:szCs w:val="28"/>
        </w:rPr>
        <w:t>14.05. Обобщение по теме "Предложения с обособленными членами". Практическая работа по упр. 363</w:t>
      </w:r>
    </w:p>
    <w:p w:rsidR="00D014EB" w:rsidRDefault="00D014EB" w:rsidP="00D014EB">
      <w:pPr>
        <w:rPr>
          <w:rFonts w:ascii="Times New Roman" w:hAnsi="Times New Roman" w:cs="Times New Roman"/>
          <w:b/>
          <w:sz w:val="28"/>
          <w:szCs w:val="28"/>
        </w:rPr>
      </w:pPr>
      <w:r w:rsidRPr="00D014E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014EB" w:rsidRPr="00D014EB" w:rsidRDefault="00D014EB" w:rsidP="00D014EB">
      <w:pPr>
        <w:rPr>
          <w:rFonts w:ascii="Times New Roman" w:hAnsi="Times New Roman" w:cs="Times New Roman"/>
          <w:sz w:val="28"/>
          <w:szCs w:val="28"/>
        </w:rPr>
      </w:pPr>
      <w:r w:rsidRPr="00D014EB">
        <w:rPr>
          <w:rFonts w:ascii="Times New Roman" w:hAnsi="Times New Roman" w:cs="Times New Roman"/>
          <w:sz w:val="28"/>
          <w:szCs w:val="28"/>
        </w:rPr>
        <w:t>12.05. А. Твардовский. Основные вехи биографии. Судьба страны в поэзии Твардовского: " За далью - даль"</w:t>
      </w:r>
      <w:proofErr w:type="gramStart"/>
      <w:r w:rsidRPr="00D014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14E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014E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014EB">
        <w:rPr>
          <w:rFonts w:ascii="Times New Roman" w:hAnsi="Times New Roman" w:cs="Times New Roman"/>
          <w:sz w:val="28"/>
          <w:szCs w:val="28"/>
        </w:rPr>
        <w:t>лавы из поэмы). Россия на страницах поэмы.</w:t>
      </w:r>
    </w:p>
    <w:p w:rsidR="00D014EB" w:rsidRPr="00D014EB" w:rsidRDefault="00D014EB" w:rsidP="00D014EB">
      <w:pPr>
        <w:rPr>
          <w:rFonts w:ascii="Times New Roman" w:hAnsi="Times New Roman" w:cs="Times New Roman"/>
          <w:sz w:val="28"/>
          <w:szCs w:val="28"/>
        </w:rPr>
      </w:pPr>
      <w:r w:rsidRPr="00D014EB">
        <w:rPr>
          <w:rFonts w:ascii="Times New Roman" w:hAnsi="Times New Roman" w:cs="Times New Roman"/>
          <w:sz w:val="28"/>
          <w:szCs w:val="28"/>
        </w:rPr>
        <w:t>Выразительно читать главу на выбор.</w:t>
      </w:r>
    </w:p>
    <w:p w:rsidR="00D014EB" w:rsidRPr="00D014EB" w:rsidRDefault="00D014EB" w:rsidP="00D014EB">
      <w:pPr>
        <w:rPr>
          <w:rFonts w:ascii="Times New Roman" w:hAnsi="Times New Roman" w:cs="Times New Roman"/>
          <w:sz w:val="28"/>
          <w:szCs w:val="28"/>
        </w:rPr>
      </w:pPr>
      <w:r w:rsidRPr="00D014EB">
        <w:rPr>
          <w:rFonts w:ascii="Times New Roman" w:hAnsi="Times New Roman" w:cs="Times New Roman"/>
          <w:sz w:val="28"/>
          <w:szCs w:val="28"/>
        </w:rPr>
        <w:t xml:space="preserve">14.05. В. Распутин. Основные вехи биографии писателя. Нравственная проблематика повести "Уроки </w:t>
      </w:r>
      <w:proofErr w:type="gramStart"/>
      <w:r w:rsidRPr="00D014EB">
        <w:rPr>
          <w:rFonts w:ascii="Times New Roman" w:hAnsi="Times New Roman" w:cs="Times New Roman"/>
          <w:sz w:val="28"/>
          <w:szCs w:val="28"/>
        </w:rPr>
        <w:t>французского</w:t>
      </w:r>
      <w:proofErr w:type="gramEnd"/>
      <w:r w:rsidRPr="00D014EB">
        <w:rPr>
          <w:rFonts w:ascii="Times New Roman" w:hAnsi="Times New Roman" w:cs="Times New Roman"/>
          <w:sz w:val="28"/>
          <w:szCs w:val="28"/>
        </w:rPr>
        <w:t>".</w:t>
      </w:r>
    </w:p>
    <w:p w:rsidR="00D014EB" w:rsidRDefault="00D014EB" w:rsidP="00D014EB">
      <w:pPr>
        <w:rPr>
          <w:rFonts w:ascii="Times New Roman" w:hAnsi="Times New Roman" w:cs="Times New Roman"/>
          <w:sz w:val="28"/>
          <w:szCs w:val="28"/>
        </w:rPr>
      </w:pPr>
      <w:r w:rsidRPr="00D014EB">
        <w:rPr>
          <w:rFonts w:ascii="Times New Roman" w:hAnsi="Times New Roman" w:cs="Times New Roman"/>
          <w:sz w:val="28"/>
          <w:szCs w:val="28"/>
        </w:rPr>
        <w:t>Прочитать и рассказать о судьбе мальчика.</w:t>
      </w:r>
    </w:p>
    <w:p w:rsidR="00D014EB" w:rsidRDefault="00D014EB" w:rsidP="00D014EB">
      <w:pPr>
        <w:rPr>
          <w:rFonts w:ascii="Times New Roman" w:hAnsi="Times New Roman" w:cs="Times New Roman"/>
          <w:b/>
          <w:sz w:val="28"/>
          <w:szCs w:val="28"/>
        </w:rPr>
      </w:pPr>
      <w:r w:rsidRPr="00D014EB"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p w:rsidR="00D014EB" w:rsidRDefault="00D014EB" w:rsidP="00D01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Страноведение</w:t>
      </w:r>
    </w:p>
    <w:p w:rsidR="00D014EB" w:rsidRDefault="00D014EB" w:rsidP="00D01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Разработка проектов</w:t>
      </w:r>
    </w:p>
    <w:p w:rsidR="00D014EB" w:rsidRDefault="00D014EB" w:rsidP="00D01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стр.187 номер 15а) выписать схему и перевести ее.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Стр. 187 номер15в) письменно ответить на вопросы</w:t>
      </w:r>
      <w:proofErr w:type="gramEnd"/>
    </w:p>
    <w:p w:rsidR="00D014EB" w:rsidRDefault="00D014EB" w:rsidP="00D01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связь: 89281571595</w:t>
      </w:r>
    </w:p>
    <w:p w:rsidR="00D014EB" w:rsidRDefault="00D014EB" w:rsidP="00D014EB">
      <w:pPr>
        <w:rPr>
          <w:rFonts w:ascii="Times New Roman" w:hAnsi="Times New Roman" w:cs="Times New Roman"/>
          <w:sz w:val="28"/>
          <w:szCs w:val="28"/>
        </w:rPr>
      </w:pPr>
    </w:p>
    <w:p w:rsidR="00D014EB" w:rsidRPr="00D014EB" w:rsidRDefault="00D014EB" w:rsidP="00D014EB">
      <w:pPr>
        <w:rPr>
          <w:rFonts w:ascii="Times New Roman" w:hAnsi="Times New Roman" w:cs="Times New Roman"/>
          <w:b/>
          <w:sz w:val="28"/>
          <w:szCs w:val="28"/>
        </w:rPr>
      </w:pPr>
      <w:r w:rsidRPr="00D014EB">
        <w:rPr>
          <w:rFonts w:ascii="Times New Roman" w:hAnsi="Times New Roman" w:cs="Times New Roman"/>
          <w:b/>
          <w:sz w:val="28"/>
          <w:szCs w:val="28"/>
        </w:rPr>
        <w:lastRenderedPageBreak/>
        <w:t>История</w:t>
      </w:r>
    </w:p>
    <w:p w:rsidR="00D014EB" w:rsidRDefault="00D014EB" w:rsidP="00D014EB">
      <w:pPr>
        <w:shd w:val="clear" w:color="auto" w:fill="FEFDF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Зачет по теме: </w:t>
      </w:r>
      <w:r>
        <w:rPr>
          <w:rFonts w:ascii="Times New Roman" w:hAnsi="Times New Roman" w:cs="Times New Roman"/>
          <w:color w:val="333333"/>
          <w:sz w:val="28"/>
          <w:szCs w:val="28"/>
        </w:rPr>
        <w:t>Российская империя при Екатерине II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  Н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аписать мини сочинение. «Роль Екатерины 2 в русской истории». Стр. 56</w:t>
      </w:r>
    </w:p>
    <w:p w:rsidR="00D014EB" w:rsidRDefault="00D014EB" w:rsidP="00D014EB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Внутренняя политика Павла I. Учебник параграф 24.читать, письменно вопрос3 стр. 42.</w:t>
      </w:r>
    </w:p>
    <w:p w:rsidR="00D014EB" w:rsidRDefault="00D014EB" w:rsidP="00D01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Внешняя политика Павла 1.Параграф 25..Выписать основные итоги внешней политики.</w:t>
      </w:r>
    </w:p>
    <w:p w:rsidR="00D014EB" w:rsidRDefault="00D014EB" w:rsidP="00D01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РЭШ Раздел 34. уроки 29 и 28.</w:t>
      </w:r>
    </w:p>
    <w:p w:rsidR="00D014EB" w:rsidRPr="00D014EB" w:rsidRDefault="00D014EB" w:rsidP="00D014EB">
      <w:r w:rsidRPr="00D014EB">
        <w:t xml:space="preserve">!!! ВЫПОЛНЕННЫЕ ЗАДАНИЯ ПО истории  ОТПРАВЛЯЙТЕ НА ЭЛЕКТРОННУЮ ПОЧТУ </w:t>
      </w:r>
      <w:hyperlink r:id="rId4" w:history="1">
        <w:r w:rsidRPr="00D014EB">
          <w:rPr>
            <w:rStyle w:val="a3"/>
          </w:rPr>
          <w:t>istorik0102@ya.ru</w:t>
        </w:r>
      </w:hyperlink>
      <w:r w:rsidRPr="00D014EB">
        <w:t xml:space="preserve"> или </w:t>
      </w:r>
      <w:proofErr w:type="spellStart"/>
      <w:r w:rsidRPr="00D014EB">
        <w:t>WhatsApp</w:t>
      </w:r>
      <w:proofErr w:type="spellEnd"/>
      <w:r w:rsidRPr="00D014EB">
        <w:t xml:space="preserve"> 89281060366</w:t>
      </w:r>
    </w:p>
    <w:p w:rsidR="00D014EB" w:rsidRPr="00D014EB" w:rsidRDefault="00D014EB" w:rsidP="00D014EB">
      <w:pPr>
        <w:rPr>
          <w:rFonts w:ascii="Times New Roman" w:hAnsi="Times New Roman" w:cs="Times New Roman"/>
          <w:sz w:val="28"/>
          <w:szCs w:val="28"/>
        </w:rPr>
      </w:pPr>
    </w:p>
    <w:sectPr w:rsidR="00D014EB" w:rsidRPr="00D014EB" w:rsidSect="00E3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D014EB"/>
    <w:rsid w:val="00086FE0"/>
    <w:rsid w:val="000F14F5"/>
    <w:rsid w:val="003203D4"/>
    <w:rsid w:val="003711FE"/>
    <w:rsid w:val="00385C6E"/>
    <w:rsid w:val="00406892"/>
    <w:rsid w:val="004D3B44"/>
    <w:rsid w:val="00571BF5"/>
    <w:rsid w:val="006E487A"/>
    <w:rsid w:val="00814819"/>
    <w:rsid w:val="00985F5C"/>
    <w:rsid w:val="00BD7670"/>
    <w:rsid w:val="00CB097D"/>
    <w:rsid w:val="00D014EB"/>
    <w:rsid w:val="00E3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4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torik0102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</Words>
  <Characters>1302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2020-05-12T18:51:00Z</dcterms:created>
  <dcterms:modified xsi:type="dcterms:W3CDTF">2020-05-12T18:59:00Z</dcterms:modified>
</cp:coreProperties>
</file>